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66"/>
        <w:gridCol w:w="2016"/>
        <w:gridCol w:w="2093"/>
        <w:gridCol w:w="2356"/>
        <w:gridCol w:w="1365"/>
        <w:gridCol w:w="2110"/>
        <w:gridCol w:w="1685"/>
        <w:gridCol w:w="1463"/>
      </w:tblGrid>
      <w:tr w:rsidR="0083777A" w:rsidRPr="0083777A" w:rsidTr="0089582E">
        <w:trPr>
          <w:trHeight w:val="33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77A" w:rsidRPr="0083777A" w:rsidRDefault="0083777A" w:rsidP="0083777A"/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31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79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>
            <w:r w:rsidRPr="0083777A">
              <w:t xml:space="preserve">U.A.T. Consiliul Judetean / Municipiul / Oras / Comuna </w:t>
            </w:r>
            <w:r w:rsidRPr="0083777A">
              <w:rPr>
                <w:u w:val="single"/>
              </w:rPr>
              <w:t xml:space="preserve">  </w:t>
            </w:r>
            <w:r w:rsidRPr="0083777A">
              <w:rPr>
                <w:b/>
                <w:bCs/>
                <w:u w:val="single"/>
              </w:rPr>
              <w:t xml:space="preserve"> RAMNICU-SARAT   .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31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>
            <w:pPr>
              <w:rPr>
                <w:i/>
                <w:iCs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31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>
            <w:pPr>
              <w:rPr>
                <w:i/>
                <w:iCs/>
                <w:u w:val="single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31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80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 xml:space="preserve">         LISTA CERTIFICATELOR DE URBANISM EMISE SAU PRELUNGITE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31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 w:rsidP="0083777A"/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>
            <w:r w:rsidRPr="0083777A">
              <w:t xml:space="preserve">             Situatie actualizata la data </w:t>
            </w:r>
            <w:r w:rsidR="00BA398E">
              <w:rPr>
                <w:u w:val="single"/>
              </w:rPr>
              <w:t xml:space="preserve"> IULIE / 2026</w:t>
            </w:r>
            <w:r w:rsidRPr="0083777A">
              <w:rPr>
                <w:u w:val="single"/>
              </w:rPr>
              <w:t xml:space="preserve">  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777A" w:rsidRPr="0083777A" w:rsidRDefault="0083777A"/>
        </w:tc>
      </w:tr>
      <w:tr w:rsidR="0083777A" w:rsidRPr="0083777A" w:rsidTr="0089582E">
        <w:trPr>
          <w:trHeight w:val="945"/>
        </w:trPr>
        <w:tc>
          <w:tcPr>
            <w:tcW w:w="878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Nr. Crt.</w:t>
            </w:r>
          </w:p>
        </w:tc>
        <w:tc>
          <w:tcPr>
            <w:tcW w:w="2048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CU   nr. / data</w:t>
            </w:r>
          </w:p>
        </w:tc>
        <w:tc>
          <w:tcPr>
            <w:tcW w:w="2126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Scopul pentru care s-a emis CU*)</w:t>
            </w:r>
          </w:p>
        </w:tc>
        <w:tc>
          <w:tcPr>
            <w:tcW w:w="2394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Adresa imobil</w:t>
            </w:r>
          </w:p>
        </w:tc>
        <w:tc>
          <w:tcPr>
            <w:tcW w:w="1385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Nr. cadastral si nr. carte funciara</w:t>
            </w:r>
          </w:p>
        </w:tc>
        <w:tc>
          <w:tcPr>
            <w:tcW w:w="2143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Numele si prenumele solicitantilor</w:t>
            </w:r>
          </w:p>
        </w:tc>
        <w:tc>
          <w:tcPr>
            <w:tcW w:w="1711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Adresa solicitantului</w:t>
            </w:r>
          </w:p>
        </w:tc>
        <w:tc>
          <w:tcPr>
            <w:tcW w:w="1485" w:type="dxa"/>
            <w:hideMark/>
          </w:tcPr>
          <w:p w:rsidR="0083777A" w:rsidRPr="0083777A" w:rsidRDefault="0083777A" w:rsidP="0083777A">
            <w:pPr>
              <w:rPr>
                <w:b/>
                <w:bCs/>
              </w:rPr>
            </w:pPr>
            <w:r w:rsidRPr="0083777A">
              <w:rPr>
                <w:b/>
                <w:bCs/>
              </w:rPr>
              <w:t>Termen de valabilitate CU</w:t>
            </w:r>
          </w:p>
        </w:tc>
      </w:tr>
      <w:tr w:rsidR="00AE6B5A" w:rsidRPr="0083777A" w:rsidTr="00175201">
        <w:trPr>
          <w:trHeight w:val="527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1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78/01.07.2026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Desființare corpuri C1 și C2. Construire locuință P+2E cu spațiu comercial la parter și împrejmuire către sud și vest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Balta Albă, nr. 14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40630</w:t>
            </w:r>
          </w:p>
        </w:tc>
        <w:tc>
          <w:tcPr>
            <w:tcW w:w="2143" w:type="dxa"/>
          </w:tcPr>
          <w:p w:rsidR="00AE6B5A" w:rsidRDefault="00154097" w:rsidP="007D38D3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E9A1B7">
                  <wp:extent cx="295275" cy="295275"/>
                  <wp:effectExtent l="0" t="0" r="9525" b="9525"/>
                  <wp:docPr id="1" name="Imagine 1" descr="Description: Description: Polipol Mobila - Protecția datelor cu caracter personal - GD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Polipol Mobila - Protecția datelor cu caracter personal - GD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</w:tcPr>
          <w:p w:rsidR="00AE6B5A" w:rsidRDefault="00154097" w:rsidP="007D38D3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EDDEC7">
                  <wp:extent cx="295275" cy="295275"/>
                  <wp:effectExtent l="0" t="0" r="9525" b="9525"/>
                  <wp:docPr id="2" name="Imagine 2" descr="Description: Description: Polipol Mobila - Protecția datelor cu caracter personal - GD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Polipol Mobila - Protecția datelor cu caracter personal - GD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568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2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79/01.07.2026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Dezmembrare imobil cu nr. cad. 39464 în două loturi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Șoseaua Puiești, nr. 14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39464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U.A.T. Municipul Rm-Sărat prin primar Cîrjan Sorin Valentin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Nicolae Bălcescu, nr. 1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415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3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80/21.07.2026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Pentru informare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Oltului, nr. 78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30367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U.A.T. Municipul Rm-Sărat prin primar Cîrjan Sorin Valentin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Nicolae Bălcescu, nr. 1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487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4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81/21.07.2026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Pentru informare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Crișului, nr. 59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30374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U.A.T. Municipul Rm-Sărat prin primar Cîrjan Sorin Valentin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Nicolae Bălcescu, nr. 1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551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5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82/21.07.2026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Pentru informare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Gen. Mihail Racoviță, nr. 6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41039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U.A.T. Municipul Rm-Sărat prin primar Cîrjan Sorin Valentin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Nicolae Bălcescu, nr. 1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350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6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83/21.07.2026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Pentru informare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Timișului, nr. 30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32770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U.A.T. Municipul Rm-Sărat prin primar Cîrjan Sorin Valentin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str. Nicolae Bălcescu, nr. 1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AE6B5A" w:rsidRPr="0083777A" w:rsidTr="0089582E">
        <w:trPr>
          <w:trHeight w:val="413"/>
        </w:trPr>
        <w:tc>
          <w:tcPr>
            <w:tcW w:w="878" w:type="dxa"/>
            <w:hideMark/>
          </w:tcPr>
          <w:p w:rsidR="00AE6B5A" w:rsidRPr="0083777A" w:rsidRDefault="00AE6B5A">
            <w:r w:rsidRPr="0083777A">
              <w:t>7</w:t>
            </w:r>
          </w:p>
        </w:tc>
        <w:tc>
          <w:tcPr>
            <w:tcW w:w="2048" w:type="dxa"/>
            <w:vAlign w:val="center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84/21.07.2026</w:t>
            </w:r>
          </w:p>
        </w:tc>
        <w:tc>
          <w:tcPr>
            <w:tcW w:w="2126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 xml:space="preserve">Extindere condută  distribuție gaze naturale redusă </w:t>
            </w:r>
            <w:r>
              <w:rPr>
                <w:rFonts w:ascii="Calibri" w:hAnsi="Calibri"/>
              </w:rPr>
              <w:lastRenderedPageBreak/>
              <w:t>presiune + branșament</w:t>
            </w:r>
          </w:p>
        </w:tc>
        <w:tc>
          <w:tcPr>
            <w:tcW w:w="2394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lastRenderedPageBreak/>
              <w:t xml:space="preserve">Fundatura Constantin Brâncveanu și imobil cu nr. cad. 41029str. </w:t>
            </w:r>
            <w:r>
              <w:rPr>
                <w:rFonts w:ascii="Calibri" w:hAnsi="Calibri"/>
              </w:rPr>
              <w:lastRenderedPageBreak/>
              <w:t>Amurgului, nr. 2</w:t>
            </w:r>
          </w:p>
        </w:tc>
        <w:tc>
          <w:tcPr>
            <w:tcW w:w="1385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lastRenderedPageBreak/>
              <w:t>41029</w:t>
            </w:r>
          </w:p>
        </w:tc>
        <w:tc>
          <w:tcPr>
            <w:tcW w:w="2143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 xml:space="preserve">S.C. Engie România S.A. prin S.C. Sigma Gaz S.R.L.  Pentru </w:t>
            </w:r>
            <w:r>
              <w:rPr>
                <w:rFonts w:ascii="Calibri" w:hAnsi="Calibri"/>
              </w:rPr>
              <w:lastRenderedPageBreak/>
              <w:t>S.C. Francisc Import-Export S.R.L.</w:t>
            </w:r>
          </w:p>
        </w:tc>
        <w:tc>
          <w:tcPr>
            <w:tcW w:w="1711" w:type="dxa"/>
          </w:tcPr>
          <w:p w:rsidR="00AE6B5A" w:rsidRDefault="00AE6B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lastRenderedPageBreak/>
              <w:t>Bd. Mărășești,    nr. 4-6                     /    Buzău</w:t>
            </w:r>
          </w:p>
        </w:tc>
        <w:tc>
          <w:tcPr>
            <w:tcW w:w="1485" w:type="dxa"/>
            <w:noWrap/>
          </w:tcPr>
          <w:p w:rsidR="00AE6B5A" w:rsidRDefault="00AE6B5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12 luni</w:t>
            </w:r>
          </w:p>
        </w:tc>
      </w:tr>
      <w:tr w:rsidR="00DA1039" w:rsidRPr="0083777A" w:rsidTr="003666E6">
        <w:trPr>
          <w:trHeight w:val="419"/>
        </w:trPr>
        <w:tc>
          <w:tcPr>
            <w:tcW w:w="878" w:type="dxa"/>
            <w:hideMark/>
          </w:tcPr>
          <w:p w:rsidR="00DA1039" w:rsidRPr="0083777A" w:rsidRDefault="00DA1039">
            <w:r w:rsidRPr="0083777A">
              <w:t>8</w:t>
            </w:r>
          </w:p>
        </w:tc>
        <w:tc>
          <w:tcPr>
            <w:tcW w:w="2048" w:type="dxa"/>
          </w:tcPr>
          <w:p w:rsidR="00DA1039" w:rsidRDefault="00DA10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85/29.07.2026</w:t>
            </w:r>
          </w:p>
        </w:tc>
        <w:tc>
          <w:tcPr>
            <w:tcW w:w="2126" w:type="dxa"/>
          </w:tcPr>
          <w:p w:rsidR="00DA1039" w:rsidRDefault="00DA10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Desființare corpuri C2, C4, C5,C6. Construire împrejmuire la strada Triumfului</w:t>
            </w:r>
          </w:p>
        </w:tc>
        <w:tc>
          <w:tcPr>
            <w:tcW w:w="2394" w:type="dxa"/>
          </w:tcPr>
          <w:p w:rsidR="00DA1039" w:rsidRDefault="00DA10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str. Drăgăicii, nr. 61A</w:t>
            </w:r>
          </w:p>
        </w:tc>
        <w:tc>
          <w:tcPr>
            <w:tcW w:w="1385" w:type="dxa"/>
          </w:tcPr>
          <w:p w:rsidR="00DA1039" w:rsidRDefault="00DA10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41065</w:t>
            </w:r>
          </w:p>
        </w:tc>
        <w:tc>
          <w:tcPr>
            <w:tcW w:w="2143" w:type="dxa"/>
          </w:tcPr>
          <w:p w:rsidR="00DA1039" w:rsidRDefault="00154097" w:rsidP="000C01B0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7B2C49">
                  <wp:extent cx="295275" cy="295275"/>
                  <wp:effectExtent l="0" t="0" r="9525" b="9525"/>
                  <wp:docPr id="3" name="Imagine 3" descr="Description: Description: Polipol Mobila - Protecția datelor cu caracter personal - GD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Polipol Mobila - Protecția datelor cu caracter personal - GD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</w:tcPr>
          <w:p w:rsidR="00DA1039" w:rsidRDefault="00154097" w:rsidP="000C01B0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5EE30E">
                  <wp:extent cx="295275" cy="295275"/>
                  <wp:effectExtent l="0" t="0" r="9525" b="9525"/>
                  <wp:docPr id="4" name="Imagine 4" descr="Description: Description: Polipol Mobila - Protecția datelor cu caracter personal - GD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escription: Polipol Mobila - Protecția datelor cu caracter personal - GD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noWrap/>
          </w:tcPr>
          <w:p w:rsidR="00DA1039" w:rsidRDefault="00DA103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 luni</w:t>
            </w:r>
          </w:p>
        </w:tc>
      </w:tr>
      <w:tr w:rsidR="00FB58CA" w:rsidRPr="0083777A" w:rsidTr="0089582E">
        <w:trPr>
          <w:trHeight w:val="411"/>
        </w:trPr>
        <w:tc>
          <w:tcPr>
            <w:tcW w:w="878" w:type="dxa"/>
            <w:hideMark/>
          </w:tcPr>
          <w:p w:rsidR="00FB58CA" w:rsidRPr="0083777A" w:rsidRDefault="00FB58CA">
            <w:r w:rsidRPr="0083777A">
              <w:t>9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571"/>
        </w:trPr>
        <w:tc>
          <w:tcPr>
            <w:tcW w:w="878" w:type="dxa"/>
            <w:hideMark/>
          </w:tcPr>
          <w:p w:rsidR="00FB58CA" w:rsidRPr="0083777A" w:rsidRDefault="00FB58CA">
            <w:r w:rsidRPr="0083777A">
              <w:t>10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430"/>
        </w:trPr>
        <w:tc>
          <w:tcPr>
            <w:tcW w:w="878" w:type="dxa"/>
            <w:hideMark/>
          </w:tcPr>
          <w:p w:rsidR="00FB58CA" w:rsidRPr="0083777A" w:rsidRDefault="00FB58CA">
            <w:r w:rsidRPr="0083777A">
              <w:t>11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393"/>
        </w:trPr>
        <w:tc>
          <w:tcPr>
            <w:tcW w:w="878" w:type="dxa"/>
            <w:hideMark/>
          </w:tcPr>
          <w:p w:rsidR="00FB58CA" w:rsidRPr="0083777A" w:rsidRDefault="00FB58CA">
            <w:r w:rsidRPr="0083777A">
              <w:t>12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349"/>
        </w:trPr>
        <w:tc>
          <w:tcPr>
            <w:tcW w:w="878" w:type="dxa"/>
            <w:hideMark/>
          </w:tcPr>
          <w:p w:rsidR="00FB58CA" w:rsidRPr="0083777A" w:rsidRDefault="00FB58CA">
            <w:r w:rsidRPr="0083777A">
              <w:t>13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416"/>
        </w:trPr>
        <w:tc>
          <w:tcPr>
            <w:tcW w:w="878" w:type="dxa"/>
          </w:tcPr>
          <w:p w:rsidR="00FB58CA" w:rsidRPr="0083777A" w:rsidRDefault="00FB58CA">
            <w:r>
              <w:t>14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 w:rsidP="001124A2">
            <w:pPr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416"/>
        </w:trPr>
        <w:tc>
          <w:tcPr>
            <w:tcW w:w="878" w:type="dxa"/>
          </w:tcPr>
          <w:p w:rsidR="00FB58CA" w:rsidRDefault="00FB58CA">
            <w:r>
              <w:t>15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B58CA" w:rsidRPr="0083777A" w:rsidTr="0089582E">
        <w:trPr>
          <w:trHeight w:val="555"/>
        </w:trPr>
        <w:tc>
          <w:tcPr>
            <w:tcW w:w="878" w:type="dxa"/>
            <w:hideMark/>
          </w:tcPr>
          <w:p w:rsidR="00FB58CA" w:rsidRPr="0083777A" w:rsidRDefault="00FB58CA">
            <w:r>
              <w:t>16</w:t>
            </w:r>
          </w:p>
        </w:tc>
        <w:tc>
          <w:tcPr>
            <w:tcW w:w="2048" w:type="dxa"/>
            <w:vAlign w:val="center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85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43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1" w:type="dxa"/>
          </w:tcPr>
          <w:p w:rsidR="00FB58CA" w:rsidRDefault="00FB58C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85" w:type="dxa"/>
          </w:tcPr>
          <w:p w:rsidR="00FB58CA" w:rsidRDefault="00FB58CA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FA2BF5" w:rsidRDefault="00FA2BF5"/>
    <w:sectPr w:rsidR="00FA2BF5" w:rsidSect="00D12DC1">
      <w:pgSz w:w="16834" w:h="11909" w:orient="landscape" w:code="9"/>
      <w:pgMar w:top="993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7A"/>
    <w:rsid w:val="001142C5"/>
    <w:rsid w:val="00154097"/>
    <w:rsid w:val="001E4A09"/>
    <w:rsid w:val="00321952"/>
    <w:rsid w:val="00591A3E"/>
    <w:rsid w:val="0083777A"/>
    <w:rsid w:val="0089582E"/>
    <w:rsid w:val="00941769"/>
    <w:rsid w:val="00A05BDD"/>
    <w:rsid w:val="00AE6B5A"/>
    <w:rsid w:val="00BA398E"/>
    <w:rsid w:val="00C127DD"/>
    <w:rsid w:val="00D12DC1"/>
    <w:rsid w:val="00DA1039"/>
    <w:rsid w:val="00DE33B8"/>
    <w:rsid w:val="00F023DD"/>
    <w:rsid w:val="00FA2BF5"/>
    <w:rsid w:val="00FB0BAF"/>
    <w:rsid w:val="00FB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EB059-CF1E-4BF6-B112-6D70FBEB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3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E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4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DAD5-0FCB-4D53-9052-67FD8C1F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fratila</dc:creator>
  <cp:lastModifiedBy>Utilizator</cp:lastModifiedBy>
  <cp:revision>2</cp:revision>
  <dcterms:created xsi:type="dcterms:W3CDTF">2026-08-03T12:25:00Z</dcterms:created>
  <dcterms:modified xsi:type="dcterms:W3CDTF">2026-08-03T12:25:00Z</dcterms:modified>
</cp:coreProperties>
</file>